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招生远程面试系统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考生操作手册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招生远程面试系统（以下简称“系统”）为高校考生远程在线面试提供服务。请考生按照以下流程操作: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1.下载安装软件；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2.注册登录；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3.账号实人验证；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4.阅读系统须知；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5.选择报考学校及考试；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6.确认准考信息、承诺书；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7.交费、提交面试材料；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8.选择面试考场；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9.考场实人验证；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10.进入考场。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30"/>
          <w:szCs w:val="3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本说明文档内容如有变动，请以系统内页面提示为准。一些学校可能不需要交费、提交面试材料环节。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1. 下载安装软件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支持Windows、Mac电脑以及安卓和苹果手机，对于需要双机位的考场，考生第二机位需使用手机。相关系统软件要求如下：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1）Windows和Mac台式机及笔记本：需下载安装最新版Chrome浏览器（下载： 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instrText xml:space="preserve"> HYPERLINK "https://www.google.cn/chrome/"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t>Mac版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、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instrText xml:space="preserve"> HYPERLINK "https://www.google.cn/chrome/"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t>Windows版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），其中台式机需提前准备外置摄像头。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2）安卓手机：需下载安装最新版学信网APP（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instrText xml:space="preserve"> HYPERLINK "https://www.chsi.com.cn/wap/download.jsp"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t>下载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）。建议安装支付宝（实人验证用）。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3）苹果手机：需下载安装最新版学信网APP（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instrText xml:space="preserve"> HYPERLINK "https://www.chsi.com.cn/wap/download.jsp"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t>下载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）, 安装后请允许学信网App使用摄像头、扬声器、存储空间、网络等权限，以保证正常进行实人验证。建议安装支付宝（实人验证用）。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考生首次登录系统，或每次进入考场之前均需要进行实人验证。系统提供支付宝App和学信网App两种验证方式。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5494020" cy="3894455"/>
            <wp:effectExtent l="0" t="0" r="11430" b="10795"/>
            <wp:docPr id="43" name="图片 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9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3894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2. 注册登录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系统登录页面地址为：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instrText xml:space="preserve"> HYPERLINK "https://bm.chsi.com.cn/ycms/stu/" </w:instrTex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t>https://bm.chsi.com.cn/ycms/stu/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，使用</w:t>
      </w:r>
      <w:r>
        <w:rPr>
          <w:rFonts w:hint="default" w:ascii="Helvetica" w:hAnsi="Helvetica" w:eastAsia="Helvetica" w:cs="Helvetica"/>
          <w:i w:val="0"/>
          <w:caps w:val="0"/>
          <w:color w:val="118EE9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118EE9"/>
          <w:spacing w:val="0"/>
          <w:sz w:val="30"/>
          <w:szCs w:val="30"/>
          <w:u w:val="none"/>
          <w:shd w:val="clear" w:fill="FFFFFF"/>
        </w:rPr>
        <w:instrText xml:space="preserve"> HYPERLINK "https://account.chsi.com.cn/account/help/index.jsp?keywords=%E5%AD%A6%E4%BF%A1%E7%BD%91%E8%B4%A6%E5%8F%B7%E5%8F%AF%E4%BB%A5%E5%81%9A%E4%BB%80%E4%B9%88"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118EE9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118EE9"/>
          <w:spacing w:val="0"/>
          <w:sz w:val="30"/>
          <w:szCs w:val="30"/>
          <w:u w:val="none"/>
          <w:shd w:val="clear" w:fill="FFFFFF"/>
        </w:rPr>
        <w:t>学信网账号</w:t>
      </w:r>
      <w:r>
        <w:rPr>
          <w:rFonts w:hint="default" w:ascii="Helvetica" w:hAnsi="Helvetica" w:eastAsia="Helvetica" w:cs="Helvetica"/>
          <w:i w:val="0"/>
          <w:caps w:val="0"/>
          <w:color w:val="118EE9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登录。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2.1 注册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参加研究生复试的考生，用之前网报时的账号登录即可，不用重新注册。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进入系统登录页面，点击【注册】按钮，进入学信网账号注册页面。账号注册需提供考生的手机号及短信验证码、姓名、证件号码等信息，设置密码后，即可完成注册。请牢记账号及密码。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2.2 登录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进入系统登录页面，使用手机号或身份证号、密码，即可登录。登录后，请认真仔细阅读学信网用户协议和隐私政策，勾选“同意”方可进入系统。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015490" cy="3258820"/>
            <wp:effectExtent l="0" t="0" r="3810" b="17780"/>
            <wp:docPr id="36" name="图片 3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0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3258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5317490" cy="7773035"/>
            <wp:effectExtent l="0" t="0" r="16510" b="18415"/>
            <wp:docPr id="44" name="图片 31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1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7490" cy="777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3. 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首次登录系统时，考生须进行实人验证，可从“支付宝App”和“学信网App”中任选一种方式进行验证。下面以学信网App为例进行介绍。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743835" cy="3590290"/>
            <wp:effectExtent l="0" t="0" r="18415" b="10160"/>
            <wp:docPr id="35" name="图片 32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2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3590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3.1 电脑端实人验证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若考生从电脑端登录系统，则选择“学信网App”方式后，电脑页面会显示实人验证二维码。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651375" cy="2239010"/>
            <wp:effectExtent l="0" t="0" r="15875" b="8890"/>
            <wp:docPr id="32" name="图片 33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3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1375" cy="2239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考生使用移动设备上的学信网App右上角的扫一扫功能，扫描电脑页面上的二维码，此时电脑页面显示“验证中”状态，考生在移动设备的学信网App中按照提示进行实人验证操作。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537710" cy="2914650"/>
            <wp:effectExtent l="0" t="0" r="15240" b="0"/>
            <wp:docPr id="37" name="图片 34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4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771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实人验证通过时，电脑页面显示“实人验证成功”，方可进行后续操作。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30"/>
          <w:szCs w:val="3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验证不通过时，可返回重试。若实人验证不通过次数超过5次，则需要进入人工身份认证流程。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3.2 移动端实人验证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若考生从移动设备登录系统，则选择“学信网App”方式后，在移动设备页面点击【开始】，按照提示进行实人验证操作，完成后点击“返回首页”回到原操作的浏览器进行后续操作。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388235" cy="2851150"/>
            <wp:effectExtent l="0" t="0" r="12065" b="6350"/>
            <wp:docPr id="29" name="图片 35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5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285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047875" cy="4306570"/>
            <wp:effectExtent l="0" t="0" r="9525" b="17780"/>
            <wp:docPr id="30" name="图片 36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6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47875" cy="4306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834640" cy="4106545"/>
            <wp:effectExtent l="0" t="0" r="3810" b="8255"/>
            <wp:docPr id="48" name="图片 37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7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4106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666365" cy="4016375"/>
            <wp:effectExtent l="0" t="0" r="635" b="3175"/>
            <wp:docPr id="49" name="图片 38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8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401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4. 查阅系统须知及考试信息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实人验证通过后，请认真仔细阅读系统须知！阅读完成后点击【下一步】可选择考生所报考的学校及考试信息。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963035" cy="5946140"/>
            <wp:effectExtent l="0" t="0" r="18415" b="16510"/>
            <wp:docPr id="38" name="图片 39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9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3035" cy="5946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614420" cy="5458460"/>
            <wp:effectExtent l="0" t="0" r="5080" b="8890"/>
            <wp:docPr id="31" name="图片 40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0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5458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 考试流程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5.1 确认准考信息、承诺书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选择本次要参加的考试后，进入准考信息确认界面。考生应仔细核对个人信息，确认无误后再点击【确认】按钮进入承诺书阅读界面。请考生认真仔细阅读，勾选“我已阅读相关协议”并点击【同意】按钮。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899410" cy="4353560"/>
            <wp:effectExtent l="0" t="0" r="15240" b="8890"/>
            <wp:docPr id="33" name="图片 41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1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9410" cy="4353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237355" cy="7135495"/>
            <wp:effectExtent l="0" t="0" r="10795" b="8255"/>
            <wp:docPr id="39" name="图片 42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2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7135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5.2 交费及面试材料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同意承诺书后，进入面试信息界面。考生可在此页面进入交费、提交面试材料及进入考场。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5.2.1 交费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若学校要求考生在线支付考试费用，则考生须在规定时间内交费成功后才能进入面试。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30"/>
          <w:szCs w:val="3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面试是否需要交费由学校设置，若学校设置不需要交费，此处不显示【交费】按钮。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5.2.2 提交面试材料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若学校要求考生提供面试附加材料，则考生需在规定时间内按学校要求上传。同一个面试考场要求的所有必填材料都添加后，方可点击【提交】按钮提交至学校审阅。材料一旦提交，不可修改。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775585" cy="4163060"/>
            <wp:effectExtent l="0" t="0" r="5715" b="8890"/>
            <wp:docPr id="46" name="图片 43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3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4163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223260" cy="4858385"/>
            <wp:effectExtent l="0" t="0" r="15240" b="18415"/>
            <wp:docPr id="41" name="图片 44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4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4858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文字类型的材料需按学校要求输入文字内容到文本框中保存。视频、音频、图片、其他类型的材料，需按学校规定的格式、数量、大小等要求上传并保存。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30"/>
          <w:szCs w:val="30"/>
          <w:shd w:val="clear" w:fill="FFFFFF"/>
        </w:rPr>
        <w:t>注意：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如上传材料不符合学校要求，材料有可能被打回，需重新修改并提交，请考生提交材料后，随时关注后续进展。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面试材料要求由学校设置，分必填和非必填项。必填项的材料要求考生必须上传并提交，才可进入面试；非必填的材料，可传可不传，不影响后续进入面试考场。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015615" cy="4537075"/>
            <wp:effectExtent l="0" t="0" r="13335" b="15875"/>
            <wp:docPr id="42" name="图片 45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5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4537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755265" cy="4135755"/>
            <wp:effectExtent l="0" t="0" r="6985" b="17145"/>
            <wp:docPr id="34" name="图片 46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6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4135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063875" cy="4096385"/>
            <wp:effectExtent l="0" t="0" r="3175" b="18415"/>
            <wp:docPr id="50" name="图片 47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7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4096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581275" cy="4276725"/>
            <wp:effectExtent l="0" t="0" r="9525" b="9525"/>
            <wp:docPr id="40" name="图片 48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8" descr="IMG_2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5.2.3 面试列表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点击“进入考场”，进入面试列表界面。考生可以查看面试时间要求及考场信息等。考生在面试前须再次实人验证。点击面试名称进入实人验证界面。具体见“3实人验证”操作介绍。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037205" cy="4563110"/>
            <wp:effectExtent l="0" t="0" r="10795" b="8890"/>
            <wp:docPr id="51" name="图片 49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9" descr="IMG_27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4563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 远程面试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实人验证通过后，考生进入考场候考页面。考生可以查看考试开始时间、考试顺序、考官发送的群消息和私信等。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249295" cy="4878070"/>
            <wp:effectExtent l="0" t="0" r="8255" b="17780"/>
            <wp:docPr id="52" name="图片 50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0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4878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5.3.1 调试设备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如考生使用台式机+摄像头进行远程面试，登录系统后，在候考区界面，建议进行摄像头调试。点击【调试摄像头】按钮进入调试界面。调试界面的图像无异常后，点击【调整完毕】结束调试返回考场候考区等待考官发送面试邀请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451225" cy="3952240"/>
            <wp:effectExtent l="0" t="0" r="15875" b="10160"/>
            <wp:docPr id="45" name="图片 51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1" descr="IMG_27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51225" cy="395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30"/>
          <w:szCs w:val="3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调试设备功能，网页端提供，移动端不提供。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5.3.2 候考区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考生完成设备调试后，进入考场候考。在考场候考区，考生可以看到本人姓名及面试序号，其他考生仅显示考生序号。如考场当前无人在考试，则显示“无人考试”；如有考生正在考试，则显示该序号的考生正在考试，同时该考生在考生列表中高亮显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30"/>
          <w:szCs w:val="3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候考中的考生，请随时关注考场动态，下一位即将面试的考生可能会收到考官发送的私信通知，提醒考生准备面试。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5.3.3 远程面试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考生远程面试模式分为：单机位和双机位。单机位指考生使用一台设备进行考试；双机位指考生同时使用两台设备进行考试。考试采用一机位还是二机位模式，由高校进行设置。建议考生随时关注高校考试要求，提前做好视频设备准备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5443220" cy="4839335"/>
            <wp:effectExtent l="0" t="0" r="5080" b="18415"/>
            <wp:docPr id="47" name="图片 52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2" descr="IMG_27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4839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30"/>
          <w:szCs w:val="30"/>
          <w:shd w:val="clear" w:fill="FFFFFF"/>
        </w:rPr>
        <w:t>模式一：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单机位模式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如考试为单机位模式，考生选择一台设备进行远程面试，可以是电脑+摄像头、笔记本或手机。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考官发起面试邀请后，考生点击【接受】即可进入视频面试环节，考生与考官可远程视频面试。面试过程中，考官发送考题时，考官会在面试中通知考生查看考题，考生需点击“刷新考题”才可查看考题详情。面试完成时，由考官主动结束，考生端提示“面试已结束”。请考生准时参加面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视频面试过程中，若考官将考生状态标记暂缓，考生回到候考区进行等待，待下次考官发起视频邀请再次进行考试。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683635" cy="5925185"/>
            <wp:effectExtent l="0" t="0" r="12065" b="18415"/>
            <wp:docPr id="53" name="图片 53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8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83635" cy="5925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30"/>
          <w:szCs w:val="30"/>
          <w:shd w:val="clear" w:fill="FFFFFF"/>
        </w:rPr>
        <w:t>模式二：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双机位模式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如考试为双机位模式，考生需要用两台设备进行远程面试，可以是电脑+手机、笔记本+手机、手机+手机。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主界面为考官界面，可以看到考官的视频画面，听到考官的声音。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一机位为考生面试界面，考官们通过此界面可以听见考生声音。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二机位仅显示考生的视频画面，不支持音频播放及采集（即二机位仅显示考生静音状态的视频画面）。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663950" cy="5962650"/>
            <wp:effectExtent l="0" t="0" r="12700" b="0"/>
            <wp:docPr id="54" name="图片 54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8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30"/>
          <w:szCs w:val="3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一机位可以使用电脑、笔记本、手机，二机位必须使用手机，且该手机需确保考前安装并登录学信网APP，以备顺利进行二机位二维码扫一扫操作。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5.3.4 面试结束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考官点击【结束面试】按钮后，考生会收到面试已结束的提示，考生点击【确认】即退出考场，且考生不允许再次进入考场，该考生在考生列表中消失。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bookmarkStart w:id="0" w:name="_GoBack"/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936365" cy="5781675"/>
            <wp:effectExtent l="0" t="0" r="6985" b="9525"/>
            <wp:docPr id="55" name="图片 55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8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3636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6. 常见问题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1.如果无法正常开启视频，请检查麦克风、摄像头/相机是否被其他应用占用或是否已授权。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2.面试为远程实时视频方式，请考生提前确认视频设备和环境可用。需保证设备电量充足，存储空间充足，建议连接优质Wi-Fi网络，关闭移动设备通话、录屏、锁屏、外放音乐、闹钟等可能影响面试的应用程序。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3.若使用手机设备进行考试，建议保证手机电量充足并接通电源后再进行面试。建议将手机设置为飞行模式并连接到无线网，以确保在考试过程中无电话打入。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4.考生需提前确认面试场地的光线清楚、不逆光，面试时正对摄像头、保持坐姿端正。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5.考生在面试过程中若出现视频卡顿、黑屏等现象，可以尝试刷新界面或关闭APP重新进入考场。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0"/>
          <w:szCs w:val="30"/>
          <w:shd w:val="clear" w:fill="FFFFFF"/>
        </w:rPr>
        <w:t>6.如考试使用台式机+摄像头进行远程面试，不要在面试过程中插拔摄像头设备。</w:t>
      </w:r>
    </w:p>
    <w:p/>
    <w:p/>
    <w:p/>
    <w:p/>
    <w:p/>
    <w:p/>
    <w:p/>
    <w:p/>
    <w:p/>
    <w:sectPr>
      <w:pgSz w:w="11906" w:h="16838"/>
      <w:pgMar w:top="873" w:right="839" w:bottom="816" w:left="83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10579"/>
    <w:rsid w:val="2A210579"/>
    <w:rsid w:val="6413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2020-05-08T06:16:00Z</dcterms:created>
  <dc:creator>yzb</dc:creator>
  <cp:lastModifiedBy>yzb</cp:lastModifiedBy>
  <dcterms:modified xsi:type="dcterms:W3CDTF">2020-05-08T06:30:06Z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